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4A675" w14:textId="5A152CD3" w:rsidR="00CB77DA" w:rsidRPr="00CB77DA" w:rsidRDefault="00CB77DA" w:rsidP="00CB77DA">
      <w:pPr>
        <w:pStyle w:val="Pavadinimas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CB77DA">
        <w:rPr>
          <w:rFonts w:ascii="Times New Roman" w:hAnsi="Times New Roman" w:cs="Times New Roman"/>
          <w:b/>
          <w:sz w:val="24"/>
          <w:szCs w:val="24"/>
          <w:lang w:val="lt-LT"/>
        </w:rPr>
        <w:t>PALYDOVINIO PLAČIAJUOSČIO INTERNETO RYŠIO ĮRANGOS</w:t>
      </w:r>
      <w:r w:rsidRPr="00CB77DA">
        <w:rPr>
          <w:rFonts w:ascii="Times New Roman" w:hAnsi="Times New Roman" w:cs="Times New Roman"/>
          <w:b/>
          <w:sz w:val="24"/>
          <w:szCs w:val="24"/>
          <w:lang w:val="lt-LT"/>
        </w:rPr>
        <w:br/>
        <w:t>TECHNIN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Ė</w:t>
      </w:r>
      <w:r w:rsidRPr="00CB77DA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SPECIFIKACIJA</w:t>
      </w:r>
    </w:p>
    <w:p w14:paraId="68529CDC" w14:textId="77777777" w:rsidR="00CB77DA" w:rsidRPr="00CB77DA" w:rsidRDefault="00CB77DA" w:rsidP="00CB77DA">
      <w:pPr>
        <w:rPr>
          <w:sz w:val="24"/>
          <w:szCs w:val="24"/>
          <w:lang w:val="lt-LT"/>
        </w:rPr>
      </w:pPr>
      <w:r w:rsidRPr="00CB77DA">
        <w:rPr>
          <w:sz w:val="24"/>
          <w:szCs w:val="24"/>
          <w:lang w:val="lt-LT"/>
        </w:rPr>
        <w:t>Siūlomi parametrai negali būti prastesni nei reikalaujami. Turi būti pateikiamas visos komplektas.</w:t>
      </w:r>
    </w:p>
    <w:p w14:paraId="44589344" w14:textId="77777777" w:rsidR="00CB77DA" w:rsidRPr="00CB77DA" w:rsidRDefault="00CB77DA" w:rsidP="00CB77DA">
      <w:pPr>
        <w:pStyle w:val="Antrat1"/>
        <w:spacing w:before="0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CB77DA">
        <w:rPr>
          <w:rFonts w:ascii="Times New Roman" w:hAnsi="Times New Roman" w:cs="Times New Roman"/>
          <w:color w:val="auto"/>
          <w:sz w:val="24"/>
          <w:szCs w:val="24"/>
          <w:lang w:val="lt-LT"/>
        </w:rPr>
        <w:t>Techninės charakteristikos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2762"/>
        <w:gridCol w:w="4333"/>
        <w:gridCol w:w="3662"/>
        <w:gridCol w:w="3662"/>
      </w:tblGrid>
      <w:tr w:rsidR="00CB77DA" w:rsidRPr="00CB77DA" w14:paraId="4C6EF29A" w14:textId="38D9C056" w:rsidTr="00CB77DA">
        <w:trPr>
          <w:jc w:val="center"/>
        </w:trPr>
        <w:tc>
          <w:tcPr>
            <w:tcW w:w="2762" w:type="dxa"/>
            <w:vAlign w:val="center"/>
          </w:tcPr>
          <w:p w14:paraId="15166E6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b/>
                <w:sz w:val="22"/>
                <w:szCs w:val="22"/>
                <w:lang w:val="lt-LT"/>
              </w:rPr>
              <w:t>Parametras</w:t>
            </w:r>
          </w:p>
        </w:tc>
        <w:tc>
          <w:tcPr>
            <w:tcW w:w="4333" w:type="dxa"/>
            <w:vAlign w:val="center"/>
          </w:tcPr>
          <w:p w14:paraId="1895F89A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b/>
                <w:sz w:val="22"/>
                <w:szCs w:val="22"/>
                <w:lang w:val="lt-LT"/>
              </w:rPr>
              <w:t>Techninė charakteristika</w:t>
            </w:r>
          </w:p>
        </w:tc>
        <w:tc>
          <w:tcPr>
            <w:tcW w:w="3662" w:type="dxa"/>
          </w:tcPr>
          <w:p w14:paraId="35BCCCA6" w14:textId="44706007" w:rsidR="00CB77DA" w:rsidRPr="00CB77DA" w:rsidRDefault="00CB77DA" w:rsidP="00D42B7A">
            <w:pPr>
              <w:rPr>
                <w:b/>
                <w:sz w:val="22"/>
                <w:szCs w:val="22"/>
                <w:lang w:val="lt-LT"/>
              </w:rPr>
            </w:pPr>
            <w:r w:rsidRPr="00CB77DA">
              <w:rPr>
                <w:b/>
                <w:sz w:val="22"/>
                <w:szCs w:val="22"/>
                <w:lang w:val="lt-LT"/>
              </w:rPr>
              <w:t>Tiekėjo siūloma reikšmė</w:t>
            </w:r>
          </w:p>
        </w:tc>
        <w:tc>
          <w:tcPr>
            <w:tcW w:w="3662" w:type="dxa"/>
          </w:tcPr>
          <w:p w14:paraId="14B47F42" w14:textId="1C576D52" w:rsidR="00CB77DA" w:rsidRPr="00CB77DA" w:rsidRDefault="00CB77DA" w:rsidP="00D42B7A">
            <w:pPr>
              <w:rPr>
                <w:b/>
                <w:sz w:val="22"/>
                <w:szCs w:val="22"/>
                <w:lang w:val="lt-LT"/>
              </w:rPr>
            </w:pPr>
            <w:r w:rsidRPr="00CB77DA">
              <w:rPr>
                <w:b/>
                <w:sz w:val="22"/>
                <w:szCs w:val="22"/>
                <w:lang w:val="lt-LT"/>
              </w:rPr>
              <w:t>Atitiktis (Taip / Ne)</w:t>
            </w:r>
          </w:p>
        </w:tc>
      </w:tr>
      <w:tr w:rsidR="00CB77DA" w:rsidRPr="00CB77DA" w14:paraId="75382C9D" w14:textId="33602B0B" w:rsidTr="00CB77DA">
        <w:trPr>
          <w:jc w:val="center"/>
        </w:trPr>
        <w:tc>
          <w:tcPr>
            <w:tcW w:w="2762" w:type="dxa"/>
            <w:vAlign w:val="center"/>
          </w:tcPr>
          <w:p w14:paraId="575DE2CC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Antenos tipas</w:t>
            </w:r>
          </w:p>
        </w:tc>
        <w:tc>
          <w:tcPr>
            <w:tcW w:w="4333" w:type="dxa"/>
            <w:vAlign w:val="center"/>
          </w:tcPr>
          <w:p w14:paraId="47D298AE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Elektroninė fazinė antena (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Electronic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Phased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Array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)</w:t>
            </w:r>
          </w:p>
        </w:tc>
        <w:tc>
          <w:tcPr>
            <w:tcW w:w="3662" w:type="dxa"/>
          </w:tcPr>
          <w:p w14:paraId="319050AA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0B60054A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700DA134" w14:textId="34E030A3" w:rsidTr="00CB77DA">
        <w:trPr>
          <w:jc w:val="center"/>
        </w:trPr>
        <w:tc>
          <w:tcPr>
            <w:tcW w:w="2762" w:type="dxa"/>
            <w:vAlign w:val="center"/>
          </w:tcPr>
          <w:p w14:paraId="0714885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Matymo laukas</w:t>
            </w:r>
          </w:p>
        </w:tc>
        <w:tc>
          <w:tcPr>
            <w:tcW w:w="4333" w:type="dxa"/>
            <w:vAlign w:val="center"/>
          </w:tcPr>
          <w:p w14:paraId="39BF041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110°</w:t>
            </w:r>
          </w:p>
        </w:tc>
        <w:tc>
          <w:tcPr>
            <w:tcW w:w="3662" w:type="dxa"/>
          </w:tcPr>
          <w:p w14:paraId="0FAC083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17B6B49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6DFDBD5A" w14:textId="2775682F" w:rsidTr="00CB77DA">
        <w:trPr>
          <w:jc w:val="center"/>
        </w:trPr>
        <w:tc>
          <w:tcPr>
            <w:tcW w:w="2762" w:type="dxa"/>
            <w:vAlign w:val="center"/>
          </w:tcPr>
          <w:p w14:paraId="55EE2B78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Orientavimas</w:t>
            </w:r>
          </w:p>
        </w:tc>
        <w:tc>
          <w:tcPr>
            <w:tcW w:w="4333" w:type="dxa"/>
            <w:vAlign w:val="center"/>
          </w:tcPr>
          <w:p w14:paraId="2D0683DF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Rankinis, su programinės įrangos pagalba</w:t>
            </w:r>
          </w:p>
        </w:tc>
        <w:tc>
          <w:tcPr>
            <w:tcW w:w="3662" w:type="dxa"/>
          </w:tcPr>
          <w:p w14:paraId="1A98FB09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5E2AA00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7E423433" w14:textId="49B1894B" w:rsidTr="00CB77DA">
        <w:trPr>
          <w:jc w:val="center"/>
        </w:trPr>
        <w:tc>
          <w:tcPr>
            <w:tcW w:w="2762" w:type="dxa"/>
            <w:vAlign w:val="center"/>
          </w:tcPr>
          <w:p w14:paraId="3A562081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Antenos matmenys</w:t>
            </w:r>
          </w:p>
        </w:tc>
        <w:tc>
          <w:tcPr>
            <w:tcW w:w="4333" w:type="dxa"/>
            <w:vAlign w:val="center"/>
          </w:tcPr>
          <w:p w14:paraId="1529C39E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594 × 383 × 39,7 mm</w:t>
            </w:r>
          </w:p>
        </w:tc>
        <w:tc>
          <w:tcPr>
            <w:tcW w:w="3662" w:type="dxa"/>
          </w:tcPr>
          <w:p w14:paraId="57958C8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3AECEC4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7526D8E8" w14:textId="3F4463D4" w:rsidTr="00CB77DA">
        <w:trPr>
          <w:jc w:val="center"/>
        </w:trPr>
        <w:tc>
          <w:tcPr>
            <w:tcW w:w="2762" w:type="dxa"/>
            <w:vAlign w:val="center"/>
          </w:tcPr>
          <w:p w14:paraId="4CD98462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Antenos svoris</w:t>
            </w:r>
          </w:p>
        </w:tc>
        <w:tc>
          <w:tcPr>
            <w:tcW w:w="4333" w:type="dxa"/>
            <w:vAlign w:val="center"/>
          </w:tcPr>
          <w:p w14:paraId="4FB8872E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Apie 2,9 kg; apie 3,2 kg su atrama</w:t>
            </w:r>
          </w:p>
        </w:tc>
        <w:tc>
          <w:tcPr>
            <w:tcW w:w="3662" w:type="dxa"/>
          </w:tcPr>
          <w:p w14:paraId="75CD4DC3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3DB68E5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4CBB6CDE" w14:textId="2D82EC9A" w:rsidTr="00CB77DA">
        <w:trPr>
          <w:jc w:val="center"/>
        </w:trPr>
        <w:tc>
          <w:tcPr>
            <w:tcW w:w="2762" w:type="dxa"/>
            <w:vAlign w:val="center"/>
          </w:tcPr>
          <w:p w14:paraId="6E5C3D61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Apsaugos klasė</w:t>
            </w:r>
          </w:p>
        </w:tc>
        <w:tc>
          <w:tcPr>
            <w:tcW w:w="4333" w:type="dxa"/>
            <w:vAlign w:val="center"/>
          </w:tcPr>
          <w:p w14:paraId="63ABB13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IP67 Type 4</w:t>
            </w:r>
          </w:p>
        </w:tc>
        <w:tc>
          <w:tcPr>
            <w:tcW w:w="3662" w:type="dxa"/>
          </w:tcPr>
          <w:p w14:paraId="33971A51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12BBA298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4C2B4E40" w14:textId="7089810F" w:rsidTr="00CB77DA">
        <w:trPr>
          <w:jc w:val="center"/>
        </w:trPr>
        <w:tc>
          <w:tcPr>
            <w:tcW w:w="2762" w:type="dxa"/>
            <w:vAlign w:val="center"/>
          </w:tcPr>
          <w:p w14:paraId="4D4C563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Darbinė temperatūra</w:t>
            </w:r>
          </w:p>
        </w:tc>
        <w:tc>
          <w:tcPr>
            <w:tcW w:w="4333" w:type="dxa"/>
            <w:vAlign w:val="center"/>
          </w:tcPr>
          <w:p w14:paraId="0494667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−30 °C – +50 °C</w:t>
            </w:r>
          </w:p>
        </w:tc>
        <w:tc>
          <w:tcPr>
            <w:tcW w:w="3662" w:type="dxa"/>
          </w:tcPr>
          <w:p w14:paraId="0A623950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6629075F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1EB0A110" w14:textId="2A9FB32B" w:rsidTr="00CB77DA">
        <w:trPr>
          <w:jc w:val="center"/>
        </w:trPr>
        <w:tc>
          <w:tcPr>
            <w:tcW w:w="2762" w:type="dxa"/>
            <w:vAlign w:val="center"/>
          </w:tcPr>
          <w:p w14:paraId="3465CC7C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Atsparumas vėjui</w:t>
            </w:r>
          </w:p>
        </w:tc>
        <w:tc>
          <w:tcPr>
            <w:tcW w:w="4333" w:type="dxa"/>
            <w:vAlign w:val="center"/>
          </w:tcPr>
          <w:p w14:paraId="406285B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Eksploatacija esant ≥96 km/h vėjui</w:t>
            </w:r>
          </w:p>
        </w:tc>
        <w:tc>
          <w:tcPr>
            <w:tcW w:w="3662" w:type="dxa"/>
          </w:tcPr>
          <w:p w14:paraId="02E02A78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4BA94772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232EFAA3" w14:textId="3357FA19" w:rsidTr="00CB77DA">
        <w:trPr>
          <w:jc w:val="center"/>
        </w:trPr>
        <w:tc>
          <w:tcPr>
            <w:tcW w:w="2762" w:type="dxa"/>
            <w:vAlign w:val="center"/>
          </w:tcPr>
          <w:p w14:paraId="791FA5A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Sniego tirpdymas</w:t>
            </w:r>
          </w:p>
        </w:tc>
        <w:tc>
          <w:tcPr>
            <w:tcW w:w="4333" w:type="dxa"/>
            <w:vAlign w:val="center"/>
          </w:tcPr>
          <w:p w14:paraId="4E22AC0B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Iki 40 mm/val.</w:t>
            </w:r>
          </w:p>
        </w:tc>
        <w:tc>
          <w:tcPr>
            <w:tcW w:w="3662" w:type="dxa"/>
          </w:tcPr>
          <w:p w14:paraId="43A89858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51226FCA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1F74538A" w14:textId="56460F63" w:rsidTr="00CB77DA">
        <w:trPr>
          <w:jc w:val="center"/>
        </w:trPr>
        <w:tc>
          <w:tcPr>
            <w:tcW w:w="2762" w:type="dxa"/>
            <w:vAlign w:val="center"/>
          </w:tcPr>
          <w:p w14:paraId="5C52147B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Vidutinės energijos sąnaudos</w:t>
            </w:r>
          </w:p>
        </w:tc>
        <w:tc>
          <w:tcPr>
            <w:tcW w:w="4333" w:type="dxa"/>
            <w:vAlign w:val="center"/>
          </w:tcPr>
          <w:p w14:paraId="53E8A7A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Apie 75–100 W</w:t>
            </w:r>
          </w:p>
        </w:tc>
        <w:tc>
          <w:tcPr>
            <w:tcW w:w="3662" w:type="dxa"/>
          </w:tcPr>
          <w:p w14:paraId="455C0739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58C93C5A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74E97DAB" w14:textId="71BCAEC4" w:rsidTr="00CB77DA">
        <w:trPr>
          <w:jc w:val="center"/>
        </w:trPr>
        <w:tc>
          <w:tcPr>
            <w:tcW w:w="2762" w:type="dxa"/>
            <w:vAlign w:val="center"/>
          </w:tcPr>
          <w:p w14:paraId="4CB58C81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Maitinimas</w:t>
            </w:r>
          </w:p>
        </w:tc>
        <w:tc>
          <w:tcPr>
            <w:tcW w:w="4333" w:type="dxa"/>
            <w:vAlign w:val="center"/>
          </w:tcPr>
          <w:p w14:paraId="6BDC139E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100–240 V AC, 50–60 Hz</w:t>
            </w:r>
          </w:p>
        </w:tc>
        <w:tc>
          <w:tcPr>
            <w:tcW w:w="3662" w:type="dxa"/>
          </w:tcPr>
          <w:p w14:paraId="695BAE62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6E897BC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4AD4DE53" w14:textId="06A48B0D" w:rsidTr="00CB77DA">
        <w:trPr>
          <w:jc w:val="center"/>
        </w:trPr>
        <w:tc>
          <w:tcPr>
            <w:tcW w:w="2762" w:type="dxa"/>
            <w:vAlign w:val="center"/>
          </w:tcPr>
          <w:p w14:paraId="3C871144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Wi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‑Fi maršrutizatorius</w:t>
            </w:r>
          </w:p>
        </w:tc>
        <w:tc>
          <w:tcPr>
            <w:tcW w:w="4333" w:type="dxa"/>
            <w:vAlign w:val="center"/>
          </w:tcPr>
          <w:p w14:paraId="24AE3931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Starlink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Router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3 /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Gen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3</w:t>
            </w:r>
          </w:p>
        </w:tc>
        <w:tc>
          <w:tcPr>
            <w:tcW w:w="3662" w:type="dxa"/>
          </w:tcPr>
          <w:p w14:paraId="1D3037B4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71772280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7B9B164B" w14:textId="38E4460B" w:rsidTr="00CB77DA">
        <w:trPr>
          <w:jc w:val="center"/>
        </w:trPr>
        <w:tc>
          <w:tcPr>
            <w:tcW w:w="2762" w:type="dxa"/>
            <w:vAlign w:val="center"/>
          </w:tcPr>
          <w:p w14:paraId="6361E19A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Wi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‑Fi standartas</w:t>
            </w:r>
          </w:p>
        </w:tc>
        <w:tc>
          <w:tcPr>
            <w:tcW w:w="4333" w:type="dxa"/>
            <w:vAlign w:val="center"/>
          </w:tcPr>
          <w:p w14:paraId="3D18CDC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Wi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‑Fi 6, IEEE 802.11 a/b/g/n/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ac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/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ax</w:t>
            </w:r>
            <w:proofErr w:type="spellEnd"/>
          </w:p>
        </w:tc>
        <w:tc>
          <w:tcPr>
            <w:tcW w:w="3662" w:type="dxa"/>
          </w:tcPr>
          <w:p w14:paraId="57A1A20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285FD3D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1B377D1E" w14:textId="28CD5A92" w:rsidTr="00CB77DA">
        <w:trPr>
          <w:jc w:val="center"/>
        </w:trPr>
        <w:tc>
          <w:tcPr>
            <w:tcW w:w="2762" w:type="dxa"/>
            <w:vAlign w:val="center"/>
          </w:tcPr>
          <w:p w14:paraId="07B334A2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Radijo sistema</w:t>
            </w:r>
          </w:p>
        </w:tc>
        <w:tc>
          <w:tcPr>
            <w:tcW w:w="4333" w:type="dxa"/>
            <w:vAlign w:val="center"/>
          </w:tcPr>
          <w:p w14:paraId="00F6E839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Tri-band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, 4×4 MU-MIMO, OFDMA</w:t>
            </w:r>
          </w:p>
        </w:tc>
        <w:tc>
          <w:tcPr>
            <w:tcW w:w="3662" w:type="dxa"/>
          </w:tcPr>
          <w:p w14:paraId="051CE20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6918671C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7E7BE617" w14:textId="02A700D2" w:rsidTr="00CB77DA">
        <w:trPr>
          <w:jc w:val="center"/>
        </w:trPr>
        <w:tc>
          <w:tcPr>
            <w:tcW w:w="2762" w:type="dxa"/>
            <w:vAlign w:val="center"/>
          </w:tcPr>
          <w:p w14:paraId="3AC7BA6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Ethernet</w:t>
            </w:r>
            <w:proofErr w:type="spellEnd"/>
          </w:p>
        </w:tc>
        <w:tc>
          <w:tcPr>
            <w:tcW w:w="4333" w:type="dxa"/>
            <w:vAlign w:val="center"/>
          </w:tcPr>
          <w:p w14:paraId="1B469983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2 × LAN RJ45</w:t>
            </w:r>
          </w:p>
        </w:tc>
        <w:tc>
          <w:tcPr>
            <w:tcW w:w="3662" w:type="dxa"/>
          </w:tcPr>
          <w:p w14:paraId="463E8ABF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5BD72039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26AF5B22" w14:textId="05A86F81" w:rsidTr="00CB77DA">
        <w:trPr>
          <w:jc w:val="center"/>
        </w:trPr>
        <w:tc>
          <w:tcPr>
            <w:tcW w:w="2762" w:type="dxa"/>
            <w:vAlign w:val="center"/>
          </w:tcPr>
          <w:p w14:paraId="723706B3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Wi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‑Fi aprėptis</w:t>
            </w:r>
          </w:p>
        </w:tc>
        <w:tc>
          <w:tcPr>
            <w:tcW w:w="4333" w:type="dxa"/>
            <w:vAlign w:val="center"/>
          </w:tcPr>
          <w:p w14:paraId="4408F51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Iki maždaug 297 m²*</w:t>
            </w:r>
          </w:p>
        </w:tc>
        <w:tc>
          <w:tcPr>
            <w:tcW w:w="3662" w:type="dxa"/>
          </w:tcPr>
          <w:p w14:paraId="7137CFC9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29CA536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6991134A" w14:textId="3D98C6CE" w:rsidTr="00CB77DA">
        <w:trPr>
          <w:jc w:val="center"/>
        </w:trPr>
        <w:tc>
          <w:tcPr>
            <w:tcW w:w="2762" w:type="dxa"/>
            <w:vAlign w:val="center"/>
          </w:tcPr>
          <w:p w14:paraId="3047F0C8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Klientų skaičius</w:t>
            </w:r>
          </w:p>
        </w:tc>
        <w:tc>
          <w:tcPr>
            <w:tcW w:w="4333" w:type="dxa"/>
            <w:vAlign w:val="center"/>
          </w:tcPr>
          <w:p w14:paraId="52ED02CB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Iki 235 įrenginių</w:t>
            </w:r>
          </w:p>
        </w:tc>
        <w:tc>
          <w:tcPr>
            <w:tcW w:w="3662" w:type="dxa"/>
          </w:tcPr>
          <w:p w14:paraId="0D25B1DB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290FB49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41B7CEDC" w14:textId="3FBBEAB2" w:rsidTr="00CB77DA">
        <w:trPr>
          <w:jc w:val="center"/>
        </w:trPr>
        <w:tc>
          <w:tcPr>
            <w:tcW w:w="2762" w:type="dxa"/>
            <w:vAlign w:val="center"/>
          </w:tcPr>
          <w:p w14:paraId="7D9DED26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Wi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>‑Fi saugumas</w:t>
            </w:r>
          </w:p>
        </w:tc>
        <w:tc>
          <w:tcPr>
            <w:tcW w:w="4333" w:type="dxa"/>
            <w:vAlign w:val="center"/>
          </w:tcPr>
          <w:p w14:paraId="2E9FC0E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WPA2</w:t>
            </w:r>
          </w:p>
        </w:tc>
        <w:tc>
          <w:tcPr>
            <w:tcW w:w="3662" w:type="dxa"/>
          </w:tcPr>
          <w:p w14:paraId="63633B4E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272777B9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0DE54685" w14:textId="282480B4" w:rsidTr="00CB77DA">
        <w:trPr>
          <w:jc w:val="center"/>
        </w:trPr>
        <w:tc>
          <w:tcPr>
            <w:tcW w:w="2762" w:type="dxa"/>
            <w:vAlign w:val="center"/>
          </w:tcPr>
          <w:p w14:paraId="43879434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Maršrutizatoriaus apsauga</w:t>
            </w:r>
          </w:p>
        </w:tc>
        <w:tc>
          <w:tcPr>
            <w:tcW w:w="4333" w:type="dxa"/>
            <w:vAlign w:val="center"/>
          </w:tcPr>
          <w:p w14:paraId="434D7744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r w:rsidRPr="00CB77DA">
              <w:rPr>
                <w:sz w:val="22"/>
                <w:szCs w:val="22"/>
                <w:lang w:val="lt-LT"/>
              </w:rPr>
              <w:t>IP56, skirtas naudoti patalpose</w:t>
            </w:r>
          </w:p>
        </w:tc>
        <w:tc>
          <w:tcPr>
            <w:tcW w:w="3662" w:type="dxa"/>
          </w:tcPr>
          <w:p w14:paraId="256A6B3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1B6A345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  <w:tr w:rsidR="00CB77DA" w:rsidRPr="00CB77DA" w14:paraId="3A6D41F4" w14:textId="7F16E036" w:rsidTr="00CB77DA">
        <w:trPr>
          <w:trHeight w:val="58"/>
          <w:jc w:val="center"/>
        </w:trPr>
        <w:tc>
          <w:tcPr>
            <w:tcW w:w="2762" w:type="dxa"/>
            <w:vAlign w:val="center"/>
          </w:tcPr>
          <w:p w14:paraId="2FCF157D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Mesh</w:t>
            </w:r>
            <w:proofErr w:type="spellEnd"/>
          </w:p>
        </w:tc>
        <w:tc>
          <w:tcPr>
            <w:tcW w:w="4333" w:type="dxa"/>
            <w:vAlign w:val="center"/>
          </w:tcPr>
          <w:p w14:paraId="3678269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  <w:proofErr w:type="spellStart"/>
            <w:r w:rsidRPr="00CB77DA">
              <w:rPr>
                <w:sz w:val="22"/>
                <w:szCs w:val="22"/>
                <w:lang w:val="lt-LT"/>
              </w:rPr>
              <w:t>Starlink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Gen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2 /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Gen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3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Mesh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, iki 3 </w:t>
            </w:r>
            <w:proofErr w:type="spellStart"/>
            <w:r w:rsidRPr="00CB77DA">
              <w:rPr>
                <w:sz w:val="22"/>
                <w:szCs w:val="22"/>
                <w:lang w:val="lt-LT"/>
              </w:rPr>
              <w:t>Mesh</w:t>
            </w:r>
            <w:proofErr w:type="spellEnd"/>
            <w:r w:rsidRPr="00CB77DA">
              <w:rPr>
                <w:sz w:val="22"/>
                <w:szCs w:val="22"/>
                <w:lang w:val="lt-LT"/>
              </w:rPr>
              <w:t xml:space="preserve"> mazgų</w:t>
            </w:r>
          </w:p>
        </w:tc>
        <w:tc>
          <w:tcPr>
            <w:tcW w:w="3662" w:type="dxa"/>
          </w:tcPr>
          <w:p w14:paraId="0EC4FE55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662" w:type="dxa"/>
          </w:tcPr>
          <w:p w14:paraId="2BA462D7" w14:textId="77777777" w:rsidR="00CB77DA" w:rsidRPr="00CB77DA" w:rsidRDefault="00CB77DA" w:rsidP="00D42B7A">
            <w:pPr>
              <w:rPr>
                <w:sz w:val="22"/>
                <w:szCs w:val="22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2521" w:tblpY="385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CB77DA" w:rsidRPr="00CB77DA" w14:paraId="07D16EB0" w14:textId="77777777" w:rsidTr="00CB77D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5CF80" w14:textId="77777777" w:rsidR="00CB77DA" w:rsidRPr="00CB77DA" w:rsidRDefault="00CB77DA" w:rsidP="00CB77DA">
            <w:pPr>
              <w:ind w:right="-1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604" w:type="dxa"/>
          </w:tcPr>
          <w:p w14:paraId="50A63F76" w14:textId="77777777" w:rsidR="00CB77DA" w:rsidRPr="00CB77DA" w:rsidRDefault="00CB77DA" w:rsidP="00CB77DA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D7A2C" w14:textId="77777777" w:rsidR="00CB77DA" w:rsidRPr="00CB77DA" w:rsidRDefault="00CB77DA" w:rsidP="00CB77DA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FA49778" w14:textId="77777777" w:rsidR="00CB77DA" w:rsidRPr="00CB77DA" w:rsidRDefault="00CB77DA" w:rsidP="00CB77DA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393E3" w14:textId="77777777" w:rsidR="00CB77DA" w:rsidRPr="00CB77DA" w:rsidRDefault="00CB77DA" w:rsidP="00CB77DA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795D3544" w14:textId="77777777" w:rsidR="00CB77DA" w:rsidRPr="00CB77DA" w:rsidRDefault="00CB77DA" w:rsidP="00CB77DA">
            <w:pPr>
              <w:ind w:right="-1"/>
              <w:jc w:val="right"/>
              <w:rPr>
                <w:sz w:val="24"/>
              </w:rPr>
            </w:pPr>
          </w:p>
        </w:tc>
      </w:tr>
      <w:tr w:rsidR="00CB77DA" w:rsidRPr="00CB77DA" w14:paraId="20A311BF" w14:textId="77777777" w:rsidTr="00CB77DA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00885" w14:textId="77777777" w:rsidR="00CB77DA" w:rsidRPr="00CB77DA" w:rsidRDefault="00CB77DA" w:rsidP="00CB77DA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CB77DA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8A37ABC" w14:textId="77777777" w:rsidR="00CB77DA" w:rsidRPr="00CB77DA" w:rsidRDefault="00CB77DA" w:rsidP="00CB77DA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83C69" w14:textId="77777777" w:rsidR="00CB77DA" w:rsidRPr="00CB77DA" w:rsidRDefault="00CB77DA" w:rsidP="00CB77DA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CB77DA">
              <w:rPr>
                <w:position w:val="6"/>
                <w:sz w:val="24"/>
                <w:lang w:val="lt-LT"/>
              </w:rPr>
              <w:t>(Parašas)</w:t>
            </w:r>
            <w:r w:rsidRPr="00CB77DA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B22783D" w14:textId="77777777" w:rsidR="00CB77DA" w:rsidRPr="00CB77DA" w:rsidRDefault="00CB77DA" w:rsidP="00CB77DA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B8BD0" w14:textId="77777777" w:rsidR="00CB77DA" w:rsidRPr="00CB77DA" w:rsidRDefault="00CB77DA" w:rsidP="00CB77DA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CB77DA">
              <w:rPr>
                <w:position w:val="6"/>
                <w:sz w:val="24"/>
                <w:lang w:val="lt-LT"/>
              </w:rPr>
              <w:t>(Vardas ir pavardė)</w:t>
            </w:r>
            <w:r w:rsidRPr="00CB77DA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7CDF6142" w14:textId="77777777" w:rsidR="00CB77DA" w:rsidRPr="00CB77DA" w:rsidRDefault="00CB77DA" w:rsidP="00CB77DA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0C87F1FB" w14:textId="77777777" w:rsidR="00CB77DA" w:rsidRPr="00CB77DA" w:rsidRDefault="00CB77DA" w:rsidP="00CB77DA"/>
    <w:p w14:paraId="3F84AA4C" w14:textId="77777777" w:rsidR="00870091" w:rsidRPr="00CB77DA" w:rsidRDefault="00870091" w:rsidP="0072774D">
      <w:pPr>
        <w:rPr>
          <w:sz w:val="24"/>
          <w:szCs w:val="24"/>
          <w:lang w:val="lt-LT"/>
        </w:rPr>
      </w:pPr>
    </w:p>
    <w:sectPr w:rsidR="00870091" w:rsidRPr="00CB77DA" w:rsidSect="00CB77DA">
      <w:headerReference w:type="default" r:id="rId11"/>
      <w:footerReference w:type="default" r:id="rId12"/>
      <w:pgSz w:w="16839" w:h="11907" w:orient="landscape" w:code="9"/>
      <w:pgMar w:top="567" w:right="1134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7973D2C"/>
    <w:multiLevelType w:val="hybridMultilevel"/>
    <w:tmpl w:val="F4A4D9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2042E8"/>
    <w:multiLevelType w:val="hybridMultilevel"/>
    <w:tmpl w:val="F1E6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2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63577D"/>
    <w:multiLevelType w:val="multilevel"/>
    <w:tmpl w:val="33F2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13"/>
  </w:num>
  <w:num w:numId="10">
    <w:abstractNumId w:val="5"/>
  </w:num>
  <w:num w:numId="11">
    <w:abstractNumId w:val="8"/>
  </w:num>
  <w:num w:numId="12">
    <w:abstractNumId w:val="3"/>
  </w:num>
  <w:num w:numId="13">
    <w:abstractNumId w:val="19"/>
  </w:num>
  <w:num w:numId="14">
    <w:abstractNumId w:val="17"/>
  </w:num>
  <w:num w:numId="15">
    <w:abstractNumId w:val="20"/>
  </w:num>
  <w:num w:numId="16">
    <w:abstractNumId w:val="21"/>
  </w:num>
  <w:num w:numId="17">
    <w:abstractNumId w:val="12"/>
  </w:num>
  <w:num w:numId="18">
    <w:abstractNumId w:val="14"/>
  </w:num>
  <w:num w:numId="19">
    <w:abstractNumId w:val="18"/>
  </w:num>
  <w:num w:numId="20">
    <w:abstractNumId w:val="6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2850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17A85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E68D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61A61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4A3C"/>
    <w:rsid w:val="002A5CD7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4A7F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080"/>
    <w:rsid w:val="00312DB7"/>
    <w:rsid w:val="003148BA"/>
    <w:rsid w:val="00314CF5"/>
    <w:rsid w:val="00314E09"/>
    <w:rsid w:val="0031538D"/>
    <w:rsid w:val="0031565A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0A91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29C9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39A7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0A7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A71E4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5B2D"/>
    <w:rsid w:val="00627F8D"/>
    <w:rsid w:val="00630EE3"/>
    <w:rsid w:val="0063155C"/>
    <w:rsid w:val="00632131"/>
    <w:rsid w:val="00632179"/>
    <w:rsid w:val="00633938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4036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D673E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4859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5F32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4C0C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83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648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B7C9B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A85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7DA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253DD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21E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85F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5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next w:val="prastasis"/>
    <w:link w:val="PavadinimasDiagrama"/>
    <w:uiPriority w:val="10"/>
    <w:qFormat/>
    <w:rsid w:val="00CB77DA"/>
    <w:pPr>
      <w:pBdr>
        <w:bottom w:val="single" w:sz="8" w:space="4" w:color="4F81BD" w:themeColor="accent1"/>
      </w:pBdr>
      <w:overflowPunct/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B77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544DB-974E-431E-982D-53CFE4F4B910}">
  <ds:schemaRefs>
    <ds:schemaRef ds:uri="http://purl.org/dc/elements/1.1/"/>
    <ds:schemaRef ds:uri="8cd6d98d-9ba9-4b8a-b2a1-aba14f46caa8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7352C33-28BE-4014-BDB6-438E200E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800</Words>
  <Characters>457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44</cp:revision>
  <cp:lastPrinted>2017-10-13T08:16:00Z</cp:lastPrinted>
  <dcterms:created xsi:type="dcterms:W3CDTF">2026-01-29T06:37:00Z</dcterms:created>
  <dcterms:modified xsi:type="dcterms:W3CDTF">2026-08-11T06:14:00Z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